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83" w:rsidRDefault="00314F83" w:rsidP="00314F83"/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</w:tblGrid>
      <w:tr w:rsidR="00314F83" w:rsidTr="00DC5F28">
        <w:trPr>
          <w:trHeight w:val="7170"/>
        </w:trPr>
        <w:tc>
          <w:tcPr>
            <w:tcW w:w="6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4F83" w:rsidRDefault="00314F83" w:rsidP="00DC5F28">
            <w:pPr>
              <w:ind w:left="157"/>
            </w:pPr>
          </w:p>
          <w:p w:rsidR="00314F83" w:rsidRPr="008613AF" w:rsidRDefault="00314F83" w:rsidP="00DC5F28">
            <w:pPr>
              <w:ind w:left="157"/>
              <w:rPr>
                <w:rFonts w:ascii="Baskerville Old Face" w:hAnsi="Baskerville Old Face"/>
                <w:b/>
                <w:sz w:val="36"/>
                <w:szCs w:val="36"/>
              </w:rPr>
            </w:pPr>
            <w:r w:rsidRPr="008613AF">
              <w:rPr>
                <w:rFonts w:ascii="Baskerville Old Face" w:hAnsi="Baskerville Old Face"/>
                <w:b/>
                <w:sz w:val="36"/>
                <w:szCs w:val="36"/>
              </w:rPr>
              <w:t>M</w:t>
            </w:r>
            <w:r w:rsidR="007158BA">
              <w:rPr>
                <w:rFonts w:ascii="Baskerville Old Face" w:hAnsi="Baskerville Old Face"/>
                <w:b/>
                <w:sz w:val="36"/>
                <w:szCs w:val="36"/>
              </w:rPr>
              <w:t>É</w:t>
            </w:r>
            <w:r w:rsidRPr="008613AF">
              <w:rPr>
                <w:rFonts w:ascii="Baskerville Old Face" w:hAnsi="Baskerville Old Face"/>
                <w:b/>
                <w:sz w:val="36"/>
                <w:szCs w:val="36"/>
              </w:rPr>
              <w:t>DIATEUR DE LA R</w:t>
            </w:r>
            <w:r w:rsidR="007158BA">
              <w:rPr>
                <w:rFonts w:ascii="Baskerville Old Face" w:hAnsi="Baskerville Old Face"/>
                <w:b/>
                <w:sz w:val="36"/>
                <w:szCs w:val="36"/>
              </w:rPr>
              <w:t>É</w:t>
            </w:r>
            <w:r w:rsidRPr="008613AF">
              <w:rPr>
                <w:rFonts w:ascii="Baskerville Old Face" w:hAnsi="Baskerville Old Face"/>
                <w:b/>
                <w:sz w:val="36"/>
                <w:szCs w:val="36"/>
              </w:rPr>
              <w:t>PUBLIQUE</w:t>
            </w:r>
          </w:p>
          <w:p w:rsidR="00314F83" w:rsidRDefault="00314F83" w:rsidP="00DC5F28">
            <w:pPr>
              <w:ind w:left="157"/>
              <w:jc w:val="center"/>
              <w:rPr>
                <w:rFonts w:ascii="Baskerville Old Face" w:hAnsi="Baskerville Old Face"/>
                <w:b/>
                <w:sz w:val="36"/>
                <w:szCs w:val="36"/>
              </w:rPr>
            </w:pPr>
          </w:p>
          <w:p w:rsidR="00DA293D" w:rsidRDefault="00DA293D" w:rsidP="00DC5F28">
            <w:pPr>
              <w:ind w:left="157"/>
              <w:jc w:val="center"/>
              <w:rPr>
                <w:rFonts w:ascii="Baskerville Old Face" w:hAnsi="Baskerville Old Face"/>
                <w:b/>
                <w:sz w:val="36"/>
                <w:szCs w:val="36"/>
              </w:rPr>
            </w:pPr>
            <w:r>
              <w:rPr>
                <w:rFonts w:ascii="Baskerville Old Face" w:hAnsi="Baskerville Old Face"/>
                <w:b/>
                <w:sz w:val="36"/>
                <w:szCs w:val="36"/>
              </w:rPr>
              <w:t>PREMIERE SESSION</w:t>
            </w:r>
          </w:p>
          <w:p w:rsidR="00314F83" w:rsidRDefault="00DA293D" w:rsidP="00DC5F28">
            <w:pPr>
              <w:ind w:left="157"/>
              <w:jc w:val="center"/>
              <w:rPr>
                <w:rFonts w:ascii="Baskerville Old Face" w:hAnsi="Baskerville Old Face"/>
                <w:b/>
                <w:sz w:val="36"/>
                <w:szCs w:val="36"/>
              </w:rPr>
            </w:pPr>
            <w:r>
              <w:rPr>
                <w:rFonts w:ascii="Baskerville Old Face" w:hAnsi="Baskerville Old Face"/>
                <w:b/>
                <w:sz w:val="36"/>
                <w:szCs w:val="36"/>
              </w:rPr>
              <w:t>DE L’ANNÉE 2022</w:t>
            </w:r>
          </w:p>
          <w:p w:rsidR="00314F83" w:rsidRPr="008613AF" w:rsidRDefault="00314F83" w:rsidP="00DC5F28">
            <w:pPr>
              <w:ind w:left="157"/>
              <w:jc w:val="center"/>
              <w:rPr>
                <w:rFonts w:ascii="Baskerville Old Face" w:hAnsi="Baskerville Old Face"/>
                <w:b/>
                <w:sz w:val="36"/>
                <w:szCs w:val="36"/>
              </w:rPr>
            </w:pPr>
          </w:p>
          <w:p w:rsidR="00666EE2" w:rsidRDefault="008274B4" w:rsidP="00DC5F28">
            <w:pPr>
              <w:ind w:left="157"/>
              <w:jc w:val="center"/>
              <w:rPr>
                <w:rFonts w:ascii="Baskerville Old Face" w:hAnsi="Baskerville Old Face"/>
                <w:b/>
                <w:sz w:val="36"/>
                <w:szCs w:val="36"/>
              </w:rPr>
            </w:pPr>
            <w:r>
              <w:rPr>
                <w:rFonts w:ascii="Baskerville Old Face" w:hAnsi="Baskerville Old Face"/>
                <w:b/>
                <w:sz w:val="36"/>
                <w:szCs w:val="36"/>
              </w:rPr>
              <w:t xml:space="preserve">MOT </w:t>
            </w:r>
            <w:r w:rsidR="00666EE2">
              <w:rPr>
                <w:rFonts w:ascii="Baskerville Old Face" w:hAnsi="Baskerville Old Face"/>
                <w:b/>
                <w:sz w:val="36"/>
                <w:szCs w:val="36"/>
              </w:rPr>
              <w:t xml:space="preserve">DE BIENVENUE </w:t>
            </w:r>
            <w:r>
              <w:rPr>
                <w:rFonts w:ascii="Baskerville Old Face" w:hAnsi="Baskerville Old Face"/>
                <w:b/>
                <w:sz w:val="36"/>
                <w:szCs w:val="36"/>
              </w:rPr>
              <w:t xml:space="preserve">DU </w:t>
            </w:r>
          </w:p>
          <w:p w:rsidR="00C74C3F" w:rsidRDefault="008274B4" w:rsidP="00DC5F28">
            <w:pPr>
              <w:ind w:left="157"/>
              <w:jc w:val="center"/>
              <w:rPr>
                <w:rFonts w:ascii="Baskerville Old Face" w:hAnsi="Baskerville Old Face"/>
                <w:b/>
                <w:sz w:val="36"/>
                <w:szCs w:val="36"/>
              </w:rPr>
            </w:pPr>
            <w:r>
              <w:rPr>
                <w:rFonts w:ascii="Baskerville Old Face" w:hAnsi="Baskerville Old Face"/>
                <w:b/>
                <w:sz w:val="36"/>
                <w:szCs w:val="36"/>
              </w:rPr>
              <w:t xml:space="preserve">DIRECTEUR </w:t>
            </w:r>
          </w:p>
          <w:p w:rsidR="00E82FBA" w:rsidRDefault="008274B4" w:rsidP="00DC5F28">
            <w:pPr>
              <w:ind w:left="157"/>
              <w:jc w:val="center"/>
              <w:rPr>
                <w:rFonts w:ascii="Baskerville Old Face" w:hAnsi="Baskerville Old Face"/>
                <w:b/>
                <w:sz w:val="36"/>
                <w:szCs w:val="36"/>
              </w:rPr>
            </w:pPr>
            <w:r>
              <w:rPr>
                <w:rFonts w:ascii="Baskerville Old Face" w:hAnsi="Baskerville Old Face"/>
                <w:b/>
                <w:sz w:val="36"/>
                <w:szCs w:val="36"/>
              </w:rPr>
              <w:t>DES RECOURS</w:t>
            </w:r>
          </w:p>
          <w:p w:rsidR="00314F83" w:rsidRPr="008613AF" w:rsidRDefault="00314F83" w:rsidP="00DC5F28">
            <w:pPr>
              <w:ind w:left="157"/>
              <w:jc w:val="center"/>
              <w:rPr>
                <w:rFonts w:ascii="Baskerville Old Face" w:hAnsi="Baskerville Old Face"/>
                <w:b/>
                <w:sz w:val="36"/>
                <w:szCs w:val="36"/>
              </w:rPr>
            </w:pPr>
          </w:p>
          <w:p w:rsidR="00314F83" w:rsidRDefault="00314F83" w:rsidP="00DC5F28">
            <w:pPr>
              <w:ind w:left="157"/>
            </w:pPr>
          </w:p>
          <w:p w:rsidR="00314F83" w:rsidRDefault="00314F83" w:rsidP="00666EE2"/>
          <w:p w:rsidR="00314F83" w:rsidRPr="008613AF" w:rsidRDefault="00314F83" w:rsidP="00DC5F28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8613AF">
              <w:rPr>
                <w:rFonts w:ascii="Baskerville Old Face" w:hAnsi="Baskerville Old Face"/>
                <w:sz w:val="28"/>
                <w:szCs w:val="28"/>
              </w:rPr>
              <w:t xml:space="preserve">PORTO-NOVO, LE </w:t>
            </w:r>
            <w:r w:rsidR="001134AE">
              <w:rPr>
                <w:rFonts w:ascii="Baskerville Old Face" w:hAnsi="Baskerville Old Face"/>
                <w:sz w:val="28"/>
                <w:szCs w:val="28"/>
              </w:rPr>
              <w:t>05 JUILLET</w:t>
            </w:r>
            <w:r w:rsidR="00E82FBA">
              <w:rPr>
                <w:rFonts w:ascii="Baskerville Old Face" w:hAnsi="Baskerville Old Face"/>
                <w:sz w:val="28"/>
                <w:szCs w:val="28"/>
              </w:rPr>
              <w:t xml:space="preserve"> 2</w:t>
            </w:r>
            <w:r w:rsidRPr="008613AF">
              <w:rPr>
                <w:rFonts w:ascii="Baskerville Old Face" w:hAnsi="Baskerville Old Face"/>
                <w:sz w:val="28"/>
                <w:szCs w:val="28"/>
              </w:rPr>
              <w:t>0</w:t>
            </w: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  <w:r w:rsidR="00E82FBA"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  <w:p w:rsidR="00314F83" w:rsidRDefault="00314F83" w:rsidP="00DC5F28"/>
        </w:tc>
      </w:tr>
    </w:tbl>
    <w:p w:rsidR="0062231D" w:rsidRPr="00666EE2" w:rsidRDefault="0062231D" w:rsidP="00666EE2">
      <w:pPr>
        <w:spacing w:line="360" w:lineRule="auto"/>
        <w:rPr>
          <w:rFonts w:ascii="Baskerville Old Face" w:hAnsi="Baskerville Old Face"/>
          <w:sz w:val="36"/>
          <w:szCs w:val="36"/>
        </w:rPr>
      </w:pPr>
    </w:p>
    <w:p w:rsidR="00666EE2" w:rsidRDefault="00666EE2" w:rsidP="00666EE2">
      <w:pPr>
        <w:spacing w:line="360" w:lineRule="auto"/>
        <w:rPr>
          <w:rFonts w:ascii="Baskerville Old Face" w:hAnsi="Baskerville Old Face"/>
          <w:sz w:val="36"/>
          <w:szCs w:val="36"/>
        </w:rPr>
      </w:pPr>
    </w:p>
    <w:p w:rsidR="0062231D" w:rsidRDefault="0062231D" w:rsidP="00666EE2">
      <w:pPr>
        <w:spacing w:line="36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Distingués invités en vos rangs, titres et grades ;</w:t>
      </w:r>
      <w:r w:rsidRPr="00BB6F39">
        <w:rPr>
          <w:rFonts w:ascii="Baskerville Old Face" w:hAnsi="Baskerville Old Face"/>
          <w:sz w:val="36"/>
          <w:szCs w:val="36"/>
        </w:rPr>
        <w:t xml:space="preserve"> </w:t>
      </w:r>
    </w:p>
    <w:p w:rsidR="0062231D" w:rsidRDefault="0062231D" w:rsidP="0062231D">
      <w:pPr>
        <w:spacing w:line="360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Mesdames et Messieurs ; </w:t>
      </w:r>
    </w:p>
    <w:p w:rsidR="0062231D" w:rsidRPr="0062231D" w:rsidRDefault="0062231D" w:rsidP="0062231D">
      <w:pPr>
        <w:spacing w:line="360" w:lineRule="auto"/>
        <w:rPr>
          <w:rFonts w:ascii="Baskerville Old Face" w:hAnsi="Baskerville Old Face"/>
          <w:sz w:val="10"/>
          <w:szCs w:val="36"/>
        </w:rPr>
      </w:pPr>
    </w:p>
    <w:p w:rsidR="0079049C" w:rsidRDefault="002845F8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Je voudrais, avant tout propos, vous souhaiter la bienvenue en ces lieux où l</w:t>
      </w:r>
      <w:r w:rsidR="004A0247">
        <w:rPr>
          <w:rFonts w:ascii="Baskerville Old Face" w:hAnsi="Baskerville Old Face"/>
          <w:sz w:val="36"/>
          <w:szCs w:val="36"/>
        </w:rPr>
        <w:t>e Médiateur de la République</w:t>
      </w:r>
      <w:r w:rsidR="00D130AB"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ascii="Baskerville Old Face" w:hAnsi="Baskerville Old Face"/>
          <w:sz w:val="36"/>
          <w:szCs w:val="36"/>
        </w:rPr>
        <w:t>procèdera tout à l’heure au lancement officiel des travaux de l’une d</w:t>
      </w:r>
      <w:r w:rsidR="00D130AB">
        <w:rPr>
          <w:rFonts w:ascii="Baskerville Old Face" w:hAnsi="Baskerville Old Face"/>
          <w:sz w:val="36"/>
          <w:szCs w:val="36"/>
        </w:rPr>
        <w:t xml:space="preserve">es activités </w:t>
      </w:r>
      <w:r w:rsidR="0079049C">
        <w:rPr>
          <w:rFonts w:ascii="Baskerville Old Face" w:hAnsi="Baskerville Old Face"/>
          <w:sz w:val="36"/>
          <w:szCs w:val="36"/>
        </w:rPr>
        <w:t>majeures</w:t>
      </w:r>
      <w:r>
        <w:rPr>
          <w:rFonts w:ascii="Baskerville Old Face" w:hAnsi="Baskerville Old Face"/>
          <w:sz w:val="36"/>
          <w:szCs w:val="36"/>
        </w:rPr>
        <w:t xml:space="preserve"> de l’Institution</w:t>
      </w:r>
      <w:r w:rsidR="00D130AB">
        <w:rPr>
          <w:rFonts w:ascii="Baskerville Old Face" w:hAnsi="Baskerville Old Face"/>
          <w:sz w:val="36"/>
          <w:szCs w:val="36"/>
        </w:rPr>
        <w:t xml:space="preserve"> : </w:t>
      </w:r>
      <w:r w:rsidR="00D130AB" w:rsidRPr="00F763AD">
        <w:rPr>
          <w:rFonts w:ascii="Baskerville Old Face" w:hAnsi="Baskerville Old Face"/>
          <w:b/>
          <w:sz w:val="36"/>
          <w:szCs w:val="36"/>
        </w:rPr>
        <w:t>la Session</w:t>
      </w:r>
      <w:r w:rsidR="0079049C">
        <w:rPr>
          <w:rFonts w:ascii="Baskerville Old Face" w:hAnsi="Baskerville Old Face"/>
          <w:sz w:val="36"/>
          <w:szCs w:val="36"/>
        </w:rPr>
        <w:t xml:space="preserve">. </w:t>
      </w:r>
    </w:p>
    <w:p w:rsidR="006D393F" w:rsidRPr="00022E09" w:rsidRDefault="001A65D8" w:rsidP="00F763AD">
      <w:pPr>
        <w:spacing w:line="360" w:lineRule="auto"/>
        <w:jc w:val="both"/>
        <w:rPr>
          <w:rFonts w:ascii="Baskerville Old Face" w:hAnsi="Baskerville Old Face"/>
          <w:i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En effet, </w:t>
      </w:r>
      <w:r w:rsidR="00022E09">
        <w:rPr>
          <w:rFonts w:ascii="Baskerville Old Face" w:hAnsi="Baskerville Old Face"/>
          <w:sz w:val="36"/>
          <w:szCs w:val="36"/>
        </w:rPr>
        <w:t>a</w:t>
      </w:r>
      <w:r w:rsidR="006D393F">
        <w:rPr>
          <w:rFonts w:ascii="Baskerville Old Face" w:hAnsi="Baskerville Old Face"/>
          <w:sz w:val="36"/>
          <w:szCs w:val="36"/>
        </w:rPr>
        <w:t>ux termes de l’article 8 de la loi</w:t>
      </w:r>
      <w:r w:rsidR="00666EE2">
        <w:rPr>
          <w:rFonts w:ascii="Baskerville Old Face" w:hAnsi="Baskerville Old Face"/>
          <w:sz w:val="36"/>
          <w:szCs w:val="36"/>
        </w:rPr>
        <w:t xml:space="preserve"> 2009-22 du 03 janvier 2014</w:t>
      </w:r>
      <w:r w:rsidR="006D393F">
        <w:rPr>
          <w:rFonts w:ascii="Baskerville Old Face" w:hAnsi="Baskerville Old Face"/>
          <w:sz w:val="36"/>
          <w:szCs w:val="36"/>
        </w:rPr>
        <w:t xml:space="preserve">, </w:t>
      </w:r>
      <w:r w:rsidR="00022E09" w:rsidRPr="00022E09">
        <w:rPr>
          <w:rFonts w:ascii="Baskerville Old Face" w:hAnsi="Baskerville Old Face"/>
          <w:i/>
          <w:sz w:val="36"/>
          <w:szCs w:val="36"/>
        </w:rPr>
        <w:t>"</w:t>
      </w:r>
      <w:r w:rsidR="006D393F" w:rsidRPr="00022E09">
        <w:rPr>
          <w:rFonts w:ascii="Baskerville Old Face" w:hAnsi="Baskerville Old Face"/>
          <w:i/>
          <w:sz w:val="36"/>
          <w:szCs w:val="36"/>
        </w:rPr>
        <w:t>le Médiateur de la République a pour missions de :</w:t>
      </w:r>
    </w:p>
    <w:p w:rsidR="006D393F" w:rsidRPr="00022E09" w:rsidRDefault="006D393F" w:rsidP="006D393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i/>
          <w:sz w:val="36"/>
          <w:szCs w:val="36"/>
        </w:rPr>
      </w:pPr>
      <w:r w:rsidRPr="00022E09">
        <w:rPr>
          <w:rFonts w:ascii="Baskerville Old Face" w:hAnsi="Baskerville Old Face"/>
          <w:i/>
          <w:sz w:val="36"/>
          <w:szCs w:val="36"/>
        </w:rPr>
        <w:t>r</w:t>
      </w:r>
      <w:r w:rsidR="00E225CB" w:rsidRPr="00022E09">
        <w:rPr>
          <w:rFonts w:ascii="Baskerville Old Face" w:hAnsi="Baskerville Old Face"/>
          <w:i/>
          <w:sz w:val="36"/>
          <w:szCs w:val="36"/>
        </w:rPr>
        <w:t xml:space="preserve">ecevoir les griefs des administrés relatifs au fonctionnement de l'administration centrale </w:t>
      </w:r>
      <w:r w:rsidR="00E225CB" w:rsidRPr="00022E09">
        <w:rPr>
          <w:rFonts w:ascii="Baskerville Old Face" w:hAnsi="Baskerville Old Face"/>
          <w:i/>
          <w:sz w:val="36"/>
          <w:szCs w:val="36"/>
        </w:rPr>
        <w:lastRenderedPageBreak/>
        <w:t>de l'Etat, des Collectivités décentralisées et des Etablissements publics et les étudier en y apportant des solutions équitables</w:t>
      </w:r>
      <w:r w:rsidR="00584811" w:rsidRPr="00022E09">
        <w:rPr>
          <w:rFonts w:ascii="Baskerville Old Face" w:hAnsi="Baskerville Old Face"/>
          <w:i/>
          <w:sz w:val="36"/>
          <w:szCs w:val="36"/>
        </w:rPr>
        <w:t xml:space="preserve"> </w:t>
      </w:r>
      <w:r w:rsidR="00E225CB" w:rsidRPr="00022E09">
        <w:rPr>
          <w:rFonts w:ascii="Baskerville Old Face" w:hAnsi="Baskerville Old Face"/>
          <w:i/>
          <w:sz w:val="36"/>
          <w:szCs w:val="36"/>
        </w:rPr>
        <w:t>;</w:t>
      </w:r>
    </w:p>
    <w:p w:rsidR="00584811" w:rsidRPr="00022E09" w:rsidRDefault="00E225CB" w:rsidP="005848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i/>
          <w:sz w:val="36"/>
          <w:szCs w:val="36"/>
        </w:rPr>
      </w:pPr>
      <w:r w:rsidRPr="00022E09">
        <w:rPr>
          <w:rFonts w:ascii="Baskerville Old Face" w:hAnsi="Baskerville Old Face"/>
          <w:i/>
          <w:sz w:val="36"/>
          <w:szCs w:val="36"/>
        </w:rPr>
        <w:t>suggérer au Chef de l'Etat des propositions tendant au fonctionnement normal et à l'efficience des services publics</w:t>
      </w:r>
      <w:r w:rsidR="00584811" w:rsidRPr="00022E09">
        <w:rPr>
          <w:rFonts w:ascii="Baskerville Old Face" w:hAnsi="Baskerville Old Face"/>
          <w:i/>
          <w:sz w:val="36"/>
          <w:szCs w:val="36"/>
        </w:rPr>
        <w:t xml:space="preserve"> </w:t>
      </w:r>
      <w:r w:rsidRPr="00022E09">
        <w:rPr>
          <w:rFonts w:ascii="Baskerville Old Face" w:hAnsi="Baskerville Old Face"/>
          <w:i/>
          <w:sz w:val="36"/>
          <w:szCs w:val="36"/>
        </w:rPr>
        <w:t>;</w:t>
      </w:r>
    </w:p>
    <w:p w:rsidR="00544689" w:rsidRPr="00022E09" w:rsidRDefault="00E225CB" w:rsidP="005848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i/>
          <w:sz w:val="36"/>
          <w:szCs w:val="36"/>
        </w:rPr>
      </w:pPr>
      <w:r w:rsidRPr="00022E09">
        <w:rPr>
          <w:rFonts w:ascii="Baskerville Old Face" w:hAnsi="Baskerville Old Face"/>
          <w:i/>
          <w:sz w:val="36"/>
          <w:szCs w:val="36"/>
        </w:rPr>
        <w:t>contribuer de façon générale à l'amélioration de l'Etat de droit et à la gouvernance administrative (notamment la protection des droits de l'enfant et des personnes vulnérables)</w:t>
      </w:r>
      <w:r w:rsidR="00584811" w:rsidRPr="00022E09">
        <w:rPr>
          <w:rFonts w:ascii="Baskerville Old Face" w:hAnsi="Baskerville Old Face"/>
          <w:i/>
          <w:sz w:val="36"/>
          <w:szCs w:val="36"/>
        </w:rPr>
        <w:t xml:space="preserve"> </w:t>
      </w:r>
      <w:r w:rsidRPr="00022E09">
        <w:rPr>
          <w:rFonts w:ascii="Baskerville Old Face" w:hAnsi="Baskerville Old Face"/>
          <w:i/>
          <w:sz w:val="36"/>
          <w:szCs w:val="36"/>
        </w:rPr>
        <w:t>;</w:t>
      </w:r>
    </w:p>
    <w:p w:rsidR="00544689" w:rsidRPr="00022E09" w:rsidRDefault="00E225CB" w:rsidP="00022E0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i/>
          <w:sz w:val="36"/>
          <w:szCs w:val="36"/>
        </w:rPr>
      </w:pPr>
      <w:r w:rsidRPr="00022E09">
        <w:rPr>
          <w:rFonts w:ascii="Baskerville Old Face" w:hAnsi="Baskerville Old Face"/>
          <w:i/>
          <w:sz w:val="36"/>
          <w:szCs w:val="36"/>
        </w:rPr>
        <w:t xml:space="preserve">participer, à l'initiative de Chef de l'Etat, du Gouvernement ou des membres de toute institution de la République, à toute activité de conciliation entre l‘Administration </w:t>
      </w:r>
      <w:r w:rsidRPr="00022E09">
        <w:rPr>
          <w:rFonts w:ascii="Baskerville Old Face" w:hAnsi="Baskerville Old Face"/>
          <w:i/>
          <w:sz w:val="36"/>
          <w:szCs w:val="36"/>
        </w:rPr>
        <w:t>publique et les forces sociales ou professionnelles;</w:t>
      </w:r>
    </w:p>
    <w:p w:rsidR="00544689" w:rsidRPr="00022E09" w:rsidRDefault="00E225CB" w:rsidP="00022E0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i/>
          <w:sz w:val="36"/>
          <w:szCs w:val="36"/>
        </w:rPr>
      </w:pPr>
      <w:r w:rsidRPr="00022E09">
        <w:rPr>
          <w:rFonts w:ascii="Baskerville Old Face" w:hAnsi="Baskerville Old Face"/>
          <w:i/>
          <w:sz w:val="36"/>
          <w:szCs w:val="36"/>
        </w:rPr>
        <w:t>participer, à l'initiative de Chef de l'Etat, à des missions de réconciliation et de paix au niveau national, régional ou international</w:t>
      </w:r>
      <w:r w:rsidR="00022E09">
        <w:rPr>
          <w:rFonts w:ascii="Baskerville Old Face" w:hAnsi="Baskerville Old Face"/>
          <w:i/>
          <w:sz w:val="36"/>
          <w:szCs w:val="36"/>
        </w:rPr>
        <w:t>"</w:t>
      </w:r>
      <w:r w:rsidRPr="00022E09">
        <w:rPr>
          <w:rFonts w:ascii="Baskerville Old Face" w:hAnsi="Baskerville Old Face"/>
          <w:i/>
          <w:sz w:val="36"/>
          <w:szCs w:val="36"/>
        </w:rPr>
        <w:t>.</w:t>
      </w:r>
    </w:p>
    <w:p w:rsidR="00C35A07" w:rsidRDefault="00C35A07" w:rsidP="00F763AD">
      <w:pPr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C35A07">
        <w:rPr>
          <w:rFonts w:ascii="Baskerville Old Face" w:hAnsi="Baskerville Old Face"/>
          <w:sz w:val="36"/>
          <w:szCs w:val="36"/>
        </w:rPr>
        <w:t>Pour réaliser efficac</w:t>
      </w:r>
      <w:r w:rsidR="00022E09">
        <w:rPr>
          <w:rFonts w:ascii="Baskerville Old Face" w:hAnsi="Baskerville Old Face"/>
          <w:sz w:val="36"/>
          <w:szCs w:val="36"/>
        </w:rPr>
        <w:t>ement sa</w:t>
      </w:r>
      <w:r w:rsidRPr="00C35A07">
        <w:rPr>
          <w:rFonts w:ascii="Baskerville Old Face" w:hAnsi="Baskerville Old Face"/>
          <w:sz w:val="36"/>
          <w:szCs w:val="36"/>
        </w:rPr>
        <w:t xml:space="preserve"> mission </w:t>
      </w:r>
      <w:r w:rsidR="00022E09">
        <w:rPr>
          <w:rFonts w:ascii="Baskerville Old Face" w:hAnsi="Baskerville Old Face"/>
          <w:sz w:val="36"/>
          <w:szCs w:val="36"/>
        </w:rPr>
        <w:t>d’intercesseur gracieux entre les citoyens et l’Administration publique</w:t>
      </w:r>
      <w:r w:rsidRPr="00C35A07">
        <w:rPr>
          <w:rFonts w:ascii="Baskerville Old Face" w:hAnsi="Baskerville Old Face"/>
          <w:sz w:val="36"/>
          <w:szCs w:val="36"/>
        </w:rPr>
        <w:t xml:space="preserve">, </w:t>
      </w:r>
      <w:r w:rsidR="00DA293D">
        <w:rPr>
          <w:rFonts w:ascii="Baskerville Old Face" w:hAnsi="Baskerville Old Face"/>
          <w:sz w:val="36"/>
          <w:szCs w:val="36"/>
        </w:rPr>
        <w:t>le Médiateur de la République</w:t>
      </w:r>
      <w:r w:rsidR="00DA293D" w:rsidRPr="00C35A07">
        <w:rPr>
          <w:rFonts w:ascii="Baskerville Old Face" w:hAnsi="Baskerville Old Face"/>
          <w:sz w:val="36"/>
          <w:szCs w:val="36"/>
        </w:rPr>
        <w:t xml:space="preserve"> </w:t>
      </w:r>
      <w:r w:rsidRPr="00C35A07">
        <w:rPr>
          <w:rFonts w:ascii="Baskerville Old Face" w:hAnsi="Baskerville Old Face"/>
          <w:sz w:val="36"/>
          <w:szCs w:val="36"/>
        </w:rPr>
        <w:t xml:space="preserve">doit entretenir une collaboration étroite </w:t>
      </w:r>
      <w:r w:rsidR="00F2465F">
        <w:rPr>
          <w:rFonts w:ascii="Baskerville Old Face" w:hAnsi="Baskerville Old Face"/>
          <w:sz w:val="36"/>
          <w:szCs w:val="36"/>
        </w:rPr>
        <w:t>avec</w:t>
      </w:r>
      <w:r w:rsidR="00DA293D">
        <w:rPr>
          <w:rFonts w:ascii="Baskerville Old Face" w:hAnsi="Baskerville Old Face"/>
          <w:sz w:val="36"/>
          <w:szCs w:val="36"/>
        </w:rPr>
        <w:t xml:space="preserve"> les </w:t>
      </w:r>
      <w:r w:rsidR="009F30F3">
        <w:rPr>
          <w:rFonts w:ascii="Baskerville Old Face" w:hAnsi="Baskerville Old Face"/>
          <w:sz w:val="36"/>
          <w:szCs w:val="36"/>
        </w:rPr>
        <w:t>structures</w:t>
      </w:r>
      <w:r w:rsidR="00DA293D">
        <w:rPr>
          <w:rFonts w:ascii="Baskerville Old Face" w:hAnsi="Baskerville Old Face"/>
          <w:sz w:val="36"/>
          <w:szCs w:val="36"/>
        </w:rPr>
        <w:t xml:space="preserve"> qu’il</w:t>
      </w:r>
      <w:r w:rsidR="009F30F3">
        <w:rPr>
          <w:rFonts w:ascii="Baskerville Old Face" w:hAnsi="Baskerville Old Face"/>
          <w:sz w:val="36"/>
          <w:szCs w:val="36"/>
        </w:rPr>
        <w:t xml:space="preserve"> saisit</w:t>
      </w:r>
      <w:r w:rsidRPr="00C35A07">
        <w:rPr>
          <w:rFonts w:ascii="Baskerville Old Face" w:hAnsi="Baskerville Old Face"/>
          <w:sz w:val="36"/>
          <w:szCs w:val="36"/>
        </w:rPr>
        <w:t xml:space="preserve"> </w:t>
      </w:r>
      <w:r w:rsidR="001D51EF">
        <w:rPr>
          <w:rFonts w:ascii="Baskerville Old Face" w:hAnsi="Baskerville Old Face"/>
          <w:sz w:val="36"/>
          <w:szCs w:val="36"/>
        </w:rPr>
        <w:t xml:space="preserve">par des demandes d’intervention </w:t>
      </w:r>
      <w:r w:rsidR="009F30F3">
        <w:rPr>
          <w:rFonts w:ascii="Baskerville Old Face" w:hAnsi="Baskerville Old Face"/>
          <w:sz w:val="36"/>
          <w:szCs w:val="36"/>
        </w:rPr>
        <w:t>en vue de</w:t>
      </w:r>
      <w:r w:rsidRPr="00C35A07">
        <w:rPr>
          <w:rFonts w:ascii="Baskerville Old Face" w:hAnsi="Baskerville Old Face"/>
          <w:sz w:val="36"/>
          <w:szCs w:val="36"/>
        </w:rPr>
        <w:t xml:space="preserve"> </w:t>
      </w:r>
      <w:r w:rsidR="00DF1968">
        <w:rPr>
          <w:rFonts w:ascii="Baskerville Old Face" w:hAnsi="Baskerville Old Face"/>
          <w:sz w:val="36"/>
          <w:szCs w:val="36"/>
        </w:rPr>
        <w:t>trouver des réponses aux préoccupations</w:t>
      </w:r>
      <w:r w:rsidRPr="00C35A07">
        <w:rPr>
          <w:rFonts w:ascii="Baskerville Old Face" w:hAnsi="Baskerville Old Face"/>
          <w:sz w:val="36"/>
          <w:szCs w:val="36"/>
        </w:rPr>
        <w:t xml:space="preserve"> </w:t>
      </w:r>
      <w:r w:rsidR="001D51EF">
        <w:rPr>
          <w:rFonts w:ascii="Baskerville Old Face" w:hAnsi="Baskerville Old Face"/>
          <w:sz w:val="36"/>
          <w:szCs w:val="36"/>
        </w:rPr>
        <w:t>des citoyens-requérants</w:t>
      </w:r>
      <w:r w:rsidRPr="00C35A07">
        <w:rPr>
          <w:rFonts w:ascii="Baskerville Old Face" w:hAnsi="Baskerville Old Face"/>
          <w:sz w:val="36"/>
          <w:szCs w:val="36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323DD4" w:rsidRDefault="00F2465F" w:rsidP="00F763AD">
      <w:pPr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askerville Old Face" w:hAnsi="Baskerville Old Face"/>
          <w:sz w:val="36"/>
          <w:szCs w:val="36"/>
        </w:rPr>
        <w:t>Malheureusement, d</w:t>
      </w:r>
      <w:r w:rsidR="00DF1968" w:rsidRPr="00DF1968">
        <w:rPr>
          <w:rFonts w:ascii="Baskerville Old Face" w:hAnsi="Baskerville Old Face"/>
          <w:sz w:val="36"/>
          <w:szCs w:val="36"/>
        </w:rPr>
        <w:t>ans la pratique</w:t>
      </w:r>
      <w:r w:rsidR="00DF1968">
        <w:rPr>
          <w:rFonts w:ascii="Baskerville Old Face" w:hAnsi="Baskerville Old Face"/>
          <w:sz w:val="36"/>
          <w:szCs w:val="36"/>
        </w:rPr>
        <w:t xml:space="preserve">, les services ou établissements publics, semi-publics ou les </w:t>
      </w:r>
      <w:r w:rsidR="00DF1968">
        <w:rPr>
          <w:rFonts w:ascii="Baskerville Old Face" w:hAnsi="Baskerville Old Face"/>
          <w:sz w:val="36"/>
          <w:szCs w:val="36"/>
        </w:rPr>
        <w:lastRenderedPageBreak/>
        <w:t xml:space="preserve">collectivités locales saisis </w:t>
      </w:r>
      <w:r w:rsidR="00DF1968" w:rsidRPr="00DF1968">
        <w:rPr>
          <w:rFonts w:ascii="Baskerville Old Face" w:hAnsi="Baskerville Old Face"/>
          <w:sz w:val="36"/>
          <w:szCs w:val="36"/>
        </w:rPr>
        <w:t xml:space="preserve">des demandes d’intervention du Médiateur de la République ne répondent pas </w:t>
      </w:r>
      <w:r w:rsidR="00DF1968">
        <w:rPr>
          <w:rFonts w:ascii="Baskerville Old Face" w:hAnsi="Baskerville Old Face"/>
          <w:sz w:val="36"/>
          <w:szCs w:val="36"/>
        </w:rPr>
        <w:t xml:space="preserve">toujours </w:t>
      </w:r>
      <w:r w:rsidR="00DF1968" w:rsidRPr="00DF1968">
        <w:rPr>
          <w:rFonts w:ascii="Baskerville Old Face" w:hAnsi="Baskerville Old Face"/>
          <w:sz w:val="36"/>
          <w:szCs w:val="36"/>
        </w:rPr>
        <w:t xml:space="preserve">à ces </w:t>
      </w:r>
      <w:r w:rsidR="00DA293D">
        <w:rPr>
          <w:rFonts w:ascii="Baskerville Old Face" w:hAnsi="Baskerville Old Face"/>
          <w:sz w:val="36"/>
          <w:szCs w:val="36"/>
        </w:rPr>
        <w:t>sollicitations</w:t>
      </w:r>
      <w:r w:rsidR="00DF1968">
        <w:rPr>
          <w:rFonts w:ascii="Baskerville Old Face" w:hAnsi="Baskerville Old Face"/>
          <w:sz w:val="36"/>
          <w:szCs w:val="36"/>
        </w:rPr>
        <w:t xml:space="preserve">, </w:t>
      </w:r>
      <w:r w:rsidR="00DF1968" w:rsidRPr="00DF1968">
        <w:rPr>
          <w:rFonts w:ascii="Baskerville Old Face" w:hAnsi="Baskerville Old Face"/>
          <w:sz w:val="36"/>
          <w:szCs w:val="36"/>
        </w:rPr>
        <w:t xml:space="preserve">laissant les requérants </w:t>
      </w:r>
      <w:r w:rsidR="00DF1968">
        <w:rPr>
          <w:rFonts w:ascii="Baskerville Old Face" w:hAnsi="Baskerville Old Face"/>
          <w:sz w:val="36"/>
          <w:szCs w:val="36"/>
        </w:rPr>
        <w:t xml:space="preserve">sur </w:t>
      </w:r>
      <w:r w:rsidR="00666EE2">
        <w:rPr>
          <w:rFonts w:ascii="Baskerville Old Face" w:hAnsi="Baskerville Old Face"/>
          <w:sz w:val="36"/>
          <w:szCs w:val="36"/>
        </w:rPr>
        <w:t>leur soif</w:t>
      </w:r>
      <w:r w:rsidR="00323DD4" w:rsidRPr="00323DD4">
        <w:rPr>
          <w:rFonts w:ascii="Baskerville Old Face" w:hAnsi="Baskerville Old Face"/>
          <w:sz w:val="36"/>
          <w:szCs w:val="36"/>
        </w:rPr>
        <w:t>.</w:t>
      </w:r>
      <w:r w:rsidR="00323DD4">
        <w:rPr>
          <w:rFonts w:ascii="Bookman Old Style" w:hAnsi="Bookman Old Style"/>
          <w:sz w:val="24"/>
          <w:szCs w:val="24"/>
        </w:rPr>
        <w:t xml:space="preserve"> </w:t>
      </w:r>
    </w:p>
    <w:p w:rsidR="004D77EB" w:rsidRPr="004D77EB" w:rsidRDefault="00DA293D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P</w:t>
      </w:r>
      <w:r w:rsidR="008274B4">
        <w:rPr>
          <w:rFonts w:ascii="Baskerville Old Face" w:hAnsi="Baskerville Old Face"/>
          <w:sz w:val="36"/>
          <w:szCs w:val="36"/>
        </w:rPr>
        <w:t>our remédier à cette situation,</w:t>
      </w:r>
      <w:r w:rsidR="000B6BFC">
        <w:rPr>
          <w:rFonts w:ascii="Baskerville Old Face" w:hAnsi="Baskerville Old Face"/>
          <w:sz w:val="36"/>
          <w:szCs w:val="36"/>
        </w:rPr>
        <w:t xml:space="preserve"> l’Institution a </w:t>
      </w:r>
      <w:r w:rsidR="002C1F44" w:rsidRPr="004D77EB">
        <w:rPr>
          <w:rFonts w:ascii="Baskerville Old Face" w:hAnsi="Baskerville Old Face"/>
          <w:sz w:val="36"/>
          <w:szCs w:val="36"/>
        </w:rPr>
        <w:t>initié depuis 2015</w:t>
      </w:r>
      <w:r w:rsidR="001B1A06">
        <w:rPr>
          <w:rFonts w:ascii="Baskerville Old Face" w:hAnsi="Baskerville Old Face"/>
          <w:sz w:val="36"/>
          <w:szCs w:val="36"/>
        </w:rPr>
        <w:t>, une activité dénommée "la S</w:t>
      </w:r>
      <w:r w:rsidR="002C1F44" w:rsidRPr="004D77EB">
        <w:rPr>
          <w:rFonts w:ascii="Baskerville Old Face" w:hAnsi="Baskerville Old Face"/>
          <w:sz w:val="36"/>
          <w:szCs w:val="36"/>
        </w:rPr>
        <w:t>ession</w:t>
      </w:r>
      <w:r w:rsidR="001B1A06">
        <w:rPr>
          <w:rFonts w:ascii="Baskerville Old Face" w:hAnsi="Baskerville Old Face"/>
          <w:sz w:val="36"/>
          <w:szCs w:val="36"/>
        </w:rPr>
        <w:t>"</w:t>
      </w:r>
      <w:r w:rsidR="000B6BFC">
        <w:rPr>
          <w:rFonts w:ascii="Baskerville Old Face" w:hAnsi="Baskerville Old Face"/>
          <w:sz w:val="36"/>
          <w:szCs w:val="36"/>
        </w:rPr>
        <w:t xml:space="preserve">. Elle </w:t>
      </w:r>
      <w:r w:rsidR="002C1F44" w:rsidRPr="004D77EB">
        <w:rPr>
          <w:rFonts w:ascii="Baskerville Old Face" w:hAnsi="Baskerville Old Face"/>
          <w:sz w:val="36"/>
          <w:szCs w:val="36"/>
        </w:rPr>
        <w:t>réunit</w:t>
      </w:r>
      <w:r w:rsidR="001B1A06">
        <w:rPr>
          <w:rFonts w:ascii="Baskerville Old Face" w:hAnsi="Baskerville Old Face"/>
          <w:sz w:val="36"/>
          <w:szCs w:val="36"/>
        </w:rPr>
        <w:t>,</w:t>
      </w:r>
      <w:r w:rsidR="002C1F44" w:rsidRPr="004D77EB">
        <w:rPr>
          <w:rFonts w:ascii="Baskerville Old Face" w:hAnsi="Baskerville Old Face"/>
          <w:sz w:val="36"/>
          <w:szCs w:val="36"/>
        </w:rPr>
        <w:t xml:space="preserve"> </w:t>
      </w:r>
      <w:r w:rsidR="001B1A06">
        <w:rPr>
          <w:rFonts w:ascii="Baskerville Old Face" w:hAnsi="Baskerville Old Face"/>
          <w:sz w:val="36"/>
          <w:szCs w:val="36"/>
        </w:rPr>
        <w:t>au cours de</w:t>
      </w:r>
      <w:r w:rsidR="001B1A06" w:rsidRPr="004D77EB">
        <w:rPr>
          <w:rFonts w:ascii="Baskerville Old Face" w:hAnsi="Baskerville Old Face"/>
          <w:sz w:val="36"/>
          <w:szCs w:val="36"/>
        </w:rPr>
        <w:t xml:space="preserve"> séances plénières</w:t>
      </w:r>
      <w:r w:rsidR="001B1A06">
        <w:rPr>
          <w:rFonts w:ascii="Baskerville Old Face" w:hAnsi="Baskerville Old Face"/>
          <w:sz w:val="36"/>
          <w:szCs w:val="36"/>
        </w:rPr>
        <w:t>,</w:t>
      </w:r>
      <w:r w:rsidR="001B1A06" w:rsidRPr="004D77EB">
        <w:rPr>
          <w:rFonts w:ascii="Baskerville Old Face" w:hAnsi="Baskerville Old Face"/>
          <w:sz w:val="36"/>
          <w:szCs w:val="36"/>
        </w:rPr>
        <w:t xml:space="preserve"> </w:t>
      </w:r>
      <w:r w:rsidR="002C1F44" w:rsidRPr="004D77EB">
        <w:rPr>
          <w:rFonts w:ascii="Baskerville Old Face" w:hAnsi="Baskerville Old Face"/>
          <w:sz w:val="36"/>
          <w:szCs w:val="36"/>
        </w:rPr>
        <w:t xml:space="preserve">les cadres </w:t>
      </w:r>
      <w:r w:rsidR="000B6BFC">
        <w:rPr>
          <w:rFonts w:ascii="Baskerville Old Face" w:hAnsi="Baskerville Old Face"/>
          <w:sz w:val="36"/>
          <w:szCs w:val="36"/>
        </w:rPr>
        <w:t xml:space="preserve">des directions techniques </w:t>
      </w:r>
      <w:r w:rsidR="002C1F44" w:rsidRPr="004D77EB">
        <w:rPr>
          <w:rFonts w:ascii="Baskerville Old Face" w:hAnsi="Baskerville Old Face"/>
          <w:sz w:val="36"/>
          <w:szCs w:val="36"/>
        </w:rPr>
        <w:t>des adminis</w:t>
      </w:r>
      <w:r w:rsidR="001B1A06">
        <w:rPr>
          <w:rFonts w:ascii="Baskerville Old Face" w:hAnsi="Baskerville Old Face"/>
          <w:sz w:val="36"/>
          <w:szCs w:val="36"/>
        </w:rPr>
        <w:t xml:space="preserve">trations concernées </w:t>
      </w:r>
      <w:r w:rsidR="004D77EB">
        <w:rPr>
          <w:rFonts w:ascii="Baskerville Old Face" w:hAnsi="Baskerville Old Face"/>
          <w:sz w:val="36"/>
          <w:szCs w:val="36"/>
        </w:rPr>
        <w:t xml:space="preserve">pour situer </w:t>
      </w:r>
      <w:r w:rsidR="000B6BFC">
        <w:rPr>
          <w:rFonts w:ascii="Baskerville Old Face" w:hAnsi="Baskerville Old Face"/>
          <w:sz w:val="36"/>
          <w:szCs w:val="36"/>
        </w:rPr>
        <w:t xml:space="preserve">le Médiateur de la République </w:t>
      </w:r>
      <w:r w:rsidR="004D77EB" w:rsidRPr="004D77EB">
        <w:rPr>
          <w:rFonts w:ascii="Baskerville Old Face" w:hAnsi="Baskerville Old Face"/>
          <w:sz w:val="36"/>
          <w:szCs w:val="36"/>
        </w:rPr>
        <w:t>sur les solutions qu’</w:t>
      </w:r>
      <w:r w:rsidR="000B6BFC">
        <w:rPr>
          <w:rFonts w:ascii="Baskerville Old Face" w:hAnsi="Baskerville Old Face"/>
          <w:sz w:val="36"/>
          <w:szCs w:val="36"/>
        </w:rPr>
        <w:t>ils</w:t>
      </w:r>
      <w:r w:rsidR="004D77EB" w:rsidRPr="004D77EB">
        <w:rPr>
          <w:rFonts w:ascii="Baskerville Old Face" w:hAnsi="Baskerville Old Face"/>
          <w:sz w:val="36"/>
          <w:szCs w:val="36"/>
        </w:rPr>
        <w:t xml:space="preserve"> ont pu apporter aux réclamations des </w:t>
      </w:r>
      <w:r w:rsidR="001B1A06">
        <w:rPr>
          <w:rFonts w:ascii="Baskerville Old Face" w:hAnsi="Baskerville Old Face"/>
          <w:sz w:val="36"/>
          <w:szCs w:val="36"/>
        </w:rPr>
        <w:t xml:space="preserve">citoyens et </w:t>
      </w:r>
      <w:r w:rsidR="004D77EB" w:rsidRPr="004D77EB">
        <w:rPr>
          <w:rFonts w:ascii="Baskerville Old Face" w:hAnsi="Baskerville Old Face"/>
          <w:sz w:val="36"/>
          <w:szCs w:val="36"/>
        </w:rPr>
        <w:t>aborder,</w:t>
      </w:r>
      <w:r w:rsidR="000B6BFC">
        <w:rPr>
          <w:rFonts w:ascii="Baskerville Old Face" w:hAnsi="Baskerville Old Face"/>
          <w:sz w:val="36"/>
          <w:szCs w:val="36"/>
        </w:rPr>
        <w:t xml:space="preserve"> au besoin,</w:t>
      </w:r>
      <w:r w:rsidR="004D77EB" w:rsidRPr="004D77EB">
        <w:rPr>
          <w:rFonts w:ascii="Baskerville Old Face" w:hAnsi="Baskerville Old Face"/>
          <w:sz w:val="36"/>
          <w:szCs w:val="36"/>
        </w:rPr>
        <w:t xml:space="preserve"> sous forme de dossiers thématiques, les dysfonctionnements récurrents qui ressortent des recours traités.</w:t>
      </w:r>
    </w:p>
    <w:p w:rsidR="001D51EF" w:rsidRDefault="005E7215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 w:rsidRPr="005E7215">
        <w:rPr>
          <w:rFonts w:ascii="Baskerville Old Face" w:hAnsi="Baskerville Old Face"/>
          <w:sz w:val="36"/>
          <w:szCs w:val="36"/>
        </w:rPr>
        <w:t xml:space="preserve">La Session est donc une activité </w:t>
      </w:r>
      <w:r>
        <w:rPr>
          <w:rFonts w:ascii="Baskerville Old Face" w:hAnsi="Baskerville Old Face"/>
          <w:sz w:val="36"/>
          <w:szCs w:val="36"/>
        </w:rPr>
        <w:t xml:space="preserve">importante et </w:t>
      </w:r>
      <w:r w:rsidR="001D51EF">
        <w:rPr>
          <w:rFonts w:ascii="Baskerville Old Face" w:hAnsi="Baskerville Old Face"/>
          <w:sz w:val="36"/>
          <w:szCs w:val="36"/>
        </w:rPr>
        <w:t>vitale du</w:t>
      </w:r>
      <w:r>
        <w:rPr>
          <w:rFonts w:ascii="Baskerville Old Face" w:hAnsi="Baskerville Old Face"/>
          <w:sz w:val="36"/>
          <w:szCs w:val="36"/>
        </w:rPr>
        <w:t xml:space="preserve"> Médiateur de la République</w:t>
      </w:r>
      <w:r w:rsidR="009D5A83">
        <w:rPr>
          <w:rFonts w:ascii="Baskerville Old Face" w:hAnsi="Baskerville Old Face"/>
          <w:sz w:val="36"/>
          <w:szCs w:val="36"/>
        </w:rPr>
        <w:t xml:space="preserve"> qui</w:t>
      </w:r>
      <w:r w:rsidR="00DA293D">
        <w:rPr>
          <w:rFonts w:ascii="Baskerville Old Face" w:hAnsi="Baskerville Old Face"/>
          <w:sz w:val="36"/>
          <w:szCs w:val="36"/>
        </w:rPr>
        <w:t xml:space="preserve"> a</w:t>
      </w:r>
      <w:r w:rsidR="009D5A83">
        <w:rPr>
          <w:rFonts w:ascii="Baskerville Old Face" w:hAnsi="Baskerville Old Face"/>
          <w:sz w:val="36"/>
          <w:szCs w:val="36"/>
        </w:rPr>
        <w:t xml:space="preserve"> </w:t>
      </w:r>
      <w:r w:rsidR="009771DB">
        <w:rPr>
          <w:rFonts w:ascii="Baskerville Old Face" w:hAnsi="Baskerville Old Face"/>
          <w:sz w:val="36"/>
          <w:szCs w:val="36"/>
        </w:rPr>
        <w:t>pour objectifs principaux de :</w:t>
      </w:r>
    </w:p>
    <w:p w:rsidR="00EB38B6" w:rsidRDefault="00EB38B6" w:rsidP="00EB38B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 w:rsidRPr="00EB38B6">
        <w:rPr>
          <w:rFonts w:ascii="Baskerville Old Face" w:hAnsi="Baskerville Old Face"/>
          <w:sz w:val="36"/>
          <w:szCs w:val="36"/>
        </w:rPr>
        <w:t xml:space="preserve">accroître le taux des réponses aux demandes d’intervention adressées par le Médiateur de la République aux Ministères, Communes, Etablissements publics et parapublics ; </w:t>
      </w:r>
    </w:p>
    <w:p w:rsidR="00EB38B6" w:rsidRDefault="00EB38B6" w:rsidP="00EB38B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 w:rsidRPr="00EB38B6">
        <w:rPr>
          <w:rFonts w:ascii="Baskerville Old Face" w:hAnsi="Baskerville Old Face"/>
          <w:sz w:val="36"/>
          <w:szCs w:val="36"/>
        </w:rPr>
        <w:t xml:space="preserve">donner davantage satisfaction </w:t>
      </w:r>
      <w:r>
        <w:rPr>
          <w:rFonts w:ascii="Baskerville Old Face" w:hAnsi="Baskerville Old Face"/>
          <w:sz w:val="36"/>
          <w:szCs w:val="36"/>
        </w:rPr>
        <w:t xml:space="preserve">aux usagers de l’Institution ; </w:t>
      </w:r>
      <w:r w:rsidRPr="00EB38B6">
        <w:rPr>
          <w:rFonts w:ascii="Baskerville Old Face" w:hAnsi="Baskerville Old Face"/>
          <w:sz w:val="36"/>
          <w:szCs w:val="36"/>
        </w:rPr>
        <w:t xml:space="preserve"> </w:t>
      </w:r>
    </w:p>
    <w:p w:rsidR="00EB38B6" w:rsidRDefault="00EB38B6" w:rsidP="00EB38B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 w:rsidRPr="00EB38B6">
        <w:rPr>
          <w:rFonts w:ascii="Baskerville Old Face" w:hAnsi="Baskerville Old Face"/>
          <w:sz w:val="36"/>
          <w:szCs w:val="36"/>
        </w:rPr>
        <w:t>établir une meilleure collaboration entre le Médiateur de la République et le</w:t>
      </w:r>
      <w:r>
        <w:rPr>
          <w:rFonts w:ascii="Baskerville Old Face" w:hAnsi="Baskerville Old Face"/>
          <w:sz w:val="36"/>
          <w:szCs w:val="36"/>
        </w:rPr>
        <w:t xml:space="preserve">s administrations publiques ; </w:t>
      </w:r>
      <w:r w:rsidRPr="00EB38B6">
        <w:rPr>
          <w:rFonts w:ascii="Baskerville Old Face" w:hAnsi="Baskerville Old Face"/>
          <w:sz w:val="36"/>
          <w:szCs w:val="36"/>
        </w:rPr>
        <w:t xml:space="preserve"> </w:t>
      </w:r>
    </w:p>
    <w:p w:rsidR="00EB38B6" w:rsidRDefault="00EB38B6" w:rsidP="00EB38B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 w:rsidRPr="00EB38B6">
        <w:rPr>
          <w:rFonts w:ascii="Baskerville Old Face" w:hAnsi="Baskerville Old Face"/>
          <w:sz w:val="36"/>
          <w:szCs w:val="36"/>
        </w:rPr>
        <w:t>accroître la visibilité de l’Institution auprès du public et des cadres de l’Administration publ</w:t>
      </w:r>
      <w:r>
        <w:rPr>
          <w:rFonts w:ascii="Baskerville Old Face" w:hAnsi="Baskerville Old Face"/>
          <w:sz w:val="36"/>
          <w:szCs w:val="36"/>
        </w:rPr>
        <w:t xml:space="preserve">ique en charge des dossiers ; </w:t>
      </w:r>
    </w:p>
    <w:p w:rsidR="00EB38B6" w:rsidRDefault="00EB38B6" w:rsidP="00EB38B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 w:rsidRPr="00EB38B6">
        <w:rPr>
          <w:rFonts w:ascii="Baskerville Old Face" w:hAnsi="Baskerville Old Face"/>
          <w:sz w:val="36"/>
          <w:szCs w:val="36"/>
        </w:rPr>
        <w:lastRenderedPageBreak/>
        <w:t>redorer l’image de l’Administration pub</w:t>
      </w:r>
      <w:r>
        <w:rPr>
          <w:rFonts w:ascii="Baskerville Old Face" w:hAnsi="Baskerville Old Face"/>
          <w:sz w:val="36"/>
          <w:szCs w:val="36"/>
        </w:rPr>
        <w:t xml:space="preserve">lique auprès de ses usagers ; </w:t>
      </w:r>
    </w:p>
    <w:p w:rsidR="009771DB" w:rsidRPr="00EB38B6" w:rsidRDefault="00EB38B6" w:rsidP="00EB38B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 w:rsidRPr="00EB38B6">
        <w:rPr>
          <w:rFonts w:ascii="Baskerville Old Face" w:hAnsi="Baskerville Old Face"/>
          <w:sz w:val="36"/>
          <w:szCs w:val="36"/>
        </w:rPr>
        <w:t>contribuer à la bonne gouvernance administrative au Bénin</w:t>
      </w:r>
      <w:r>
        <w:rPr>
          <w:rFonts w:ascii="Baskerville Old Face" w:hAnsi="Baskerville Old Face"/>
          <w:sz w:val="36"/>
          <w:szCs w:val="36"/>
        </w:rPr>
        <w:t>.</w:t>
      </w:r>
    </w:p>
    <w:p w:rsidR="00464068" w:rsidRDefault="00464068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La</w:t>
      </w:r>
      <w:r w:rsidR="00DC33B7">
        <w:rPr>
          <w:rFonts w:ascii="Baskerville Old Face" w:hAnsi="Baskerville Old Face"/>
          <w:sz w:val="36"/>
          <w:szCs w:val="36"/>
        </w:rPr>
        <w:t xml:space="preserve"> première Session de l’année 2022</w:t>
      </w:r>
      <w:r w:rsidR="001605E3">
        <w:rPr>
          <w:rFonts w:ascii="Baskerville Old Face" w:hAnsi="Baskerville Old Face"/>
          <w:sz w:val="36"/>
          <w:szCs w:val="36"/>
        </w:rPr>
        <w:t xml:space="preserve"> étudiera </w:t>
      </w:r>
      <w:r w:rsidR="001B1A06" w:rsidRPr="00436D86">
        <w:rPr>
          <w:rFonts w:ascii="Baskerville Old Face" w:hAnsi="Baskerville Old Face"/>
          <w:b/>
          <w:sz w:val="36"/>
          <w:szCs w:val="36"/>
        </w:rPr>
        <w:t xml:space="preserve">cent </w:t>
      </w:r>
      <w:r w:rsidR="00436D86" w:rsidRPr="00436D86">
        <w:rPr>
          <w:rFonts w:ascii="Baskerville Old Face" w:hAnsi="Baskerville Old Face"/>
          <w:b/>
          <w:sz w:val="36"/>
          <w:szCs w:val="36"/>
        </w:rPr>
        <w:t>cinquante-deux</w:t>
      </w:r>
      <w:r w:rsidR="001B1A06" w:rsidRPr="00436D86">
        <w:rPr>
          <w:rFonts w:ascii="Baskerville Old Face" w:hAnsi="Baskerville Old Face"/>
          <w:b/>
          <w:sz w:val="36"/>
          <w:szCs w:val="36"/>
        </w:rPr>
        <w:t xml:space="preserve"> (1</w:t>
      </w:r>
      <w:r w:rsidR="00436D86" w:rsidRPr="00436D86">
        <w:rPr>
          <w:rFonts w:ascii="Baskerville Old Face" w:hAnsi="Baskerville Old Face"/>
          <w:b/>
          <w:sz w:val="36"/>
          <w:szCs w:val="36"/>
        </w:rPr>
        <w:t>52</w:t>
      </w:r>
      <w:r w:rsidR="001605E3" w:rsidRPr="00436D86">
        <w:rPr>
          <w:rFonts w:ascii="Baskerville Old Face" w:hAnsi="Baskerville Old Face"/>
          <w:b/>
          <w:sz w:val="36"/>
          <w:szCs w:val="36"/>
        </w:rPr>
        <w:t>)</w:t>
      </w:r>
      <w:r w:rsidR="001605E3">
        <w:rPr>
          <w:rFonts w:ascii="Baskerville Old Face" w:hAnsi="Baskerville Old Face"/>
          <w:sz w:val="36"/>
          <w:szCs w:val="36"/>
        </w:rPr>
        <w:t xml:space="preserve"> dossiers</w:t>
      </w:r>
      <w:r>
        <w:rPr>
          <w:rFonts w:ascii="Baskerville Old Face" w:hAnsi="Baskerville Old Face"/>
          <w:sz w:val="36"/>
          <w:szCs w:val="36"/>
        </w:rPr>
        <w:t>,</w:t>
      </w:r>
      <w:r w:rsidR="001605E3"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ascii="Baskerville Old Face" w:hAnsi="Baskerville Old Face"/>
          <w:sz w:val="36"/>
          <w:szCs w:val="36"/>
        </w:rPr>
        <w:t>concernant</w:t>
      </w:r>
      <w:r w:rsidR="008274B4">
        <w:rPr>
          <w:rFonts w:ascii="Baskerville Old Face" w:hAnsi="Baskerville Old Face"/>
          <w:sz w:val="36"/>
          <w:szCs w:val="36"/>
        </w:rPr>
        <w:t xml:space="preserve"> </w:t>
      </w:r>
      <w:r w:rsidR="00436D86" w:rsidRPr="00436D86">
        <w:rPr>
          <w:rFonts w:ascii="Baskerville Old Face" w:hAnsi="Baskerville Old Face"/>
          <w:b/>
          <w:sz w:val="36"/>
          <w:szCs w:val="36"/>
        </w:rPr>
        <w:t>trente-quatre (34</w:t>
      </w:r>
      <w:r w:rsidR="001605E3" w:rsidRPr="00436D86">
        <w:rPr>
          <w:rFonts w:ascii="Baskerville Old Face" w:hAnsi="Baskerville Old Face"/>
          <w:b/>
          <w:sz w:val="36"/>
          <w:szCs w:val="36"/>
        </w:rPr>
        <w:t>)</w:t>
      </w:r>
      <w:r w:rsidR="001605E3">
        <w:rPr>
          <w:rFonts w:ascii="Baskerville Old Face" w:hAnsi="Baskerville Old Face"/>
          <w:sz w:val="36"/>
          <w:szCs w:val="36"/>
        </w:rPr>
        <w:t xml:space="preserve"> administrations </w:t>
      </w:r>
      <w:r w:rsidR="008274B4">
        <w:rPr>
          <w:rFonts w:ascii="Baskerville Old Face" w:hAnsi="Baskerville Old Face"/>
          <w:sz w:val="36"/>
          <w:szCs w:val="36"/>
        </w:rPr>
        <w:t xml:space="preserve">qui </w:t>
      </w:r>
      <w:r w:rsidR="001605E3">
        <w:rPr>
          <w:rFonts w:ascii="Baskerville Old Face" w:hAnsi="Baskerville Old Face"/>
          <w:sz w:val="36"/>
          <w:szCs w:val="36"/>
        </w:rPr>
        <w:t xml:space="preserve">seront invitées à des séances plénières ici au siège du Médiateur de la République aux fins de nous aider à trouver une </w:t>
      </w:r>
      <w:r>
        <w:rPr>
          <w:rFonts w:ascii="Baskerville Old Face" w:hAnsi="Baskerville Old Face"/>
          <w:sz w:val="36"/>
          <w:szCs w:val="36"/>
        </w:rPr>
        <w:t>issue</w:t>
      </w:r>
      <w:r w:rsidR="001605E3">
        <w:rPr>
          <w:rFonts w:ascii="Baskerville Old Face" w:hAnsi="Baskerville Old Face"/>
          <w:sz w:val="36"/>
          <w:szCs w:val="36"/>
        </w:rPr>
        <w:t xml:space="preserve"> aux réclamations des citoyens</w:t>
      </w:r>
      <w:r>
        <w:rPr>
          <w:rFonts w:ascii="Baskerville Old Face" w:hAnsi="Baskerville Old Face"/>
          <w:sz w:val="36"/>
          <w:szCs w:val="36"/>
        </w:rPr>
        <w:t>.</w:t>
      </w:r>
    </w:p>
    <w:p w:rsidR="00464068" w:rsidRDefault="001B6241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La Session sera également pour le Médiateur de la République l’occasion de recueillir les </w:t>
      </w:r>
      <w:r w:rsidR="00274BF2">
        <w:rPr>
          <w:rFonts w:ascii="Baskerville Old Face" w:hAnsi="Baskerville Old Face"/>
          <w:sz w:val="36"/>
          <w:szCs w:val="36"/>
        </w:rPr>
        <w:t xml:space="preserve">   </w:t>
      </w:r>
      <w:r>
        <w:rPr>
          <w:rFonts w:ascii="Baskerville Old Face" w:hAnsi="Baskerville Old Face"/>
          <w:sz w:val="36"/>
          <w:szCs w:val="36"/>
        </w:rPr>
        <w:t xml:space="preserve">réflexions des administrations invitées sur des préoccupations récurrentes que soumettent les </w:t>
      </w:r>
      <w:r>
        <w:rPr>
          <w:rFonts w:ascii="Baskerville Old Face" w:hAnsi="Baskerville Old Face"/>
          <w:sz w:val="36"/>
          <w:szCs w:val="36"/>
        </w:rPr>
        <w:t>citoyens à l’organe national de médiation. Il s’agit</w:t>
      </w:r>
      <w:r w:rsidR="001B1A06">
        <w:rPr>
          <w:rFonts w:ascii="Baskerville Old Face" w:hAnsi="Baskerville Old Face"/>
          <w:sz w:val="36"/>
          <w:szCs w:val="36"/>
        </w:rPr>
        <w:t xml:space="preserve"> de l’étude</w:t>
      </w:r>
      <w:r>
        <w:rPr>
          <w:rFonts w:ascii="Baskerville Old Face" w:hAnsi="Baskerville Old Face"/>
          <w:sz w:val="36"/>
          <w:szCs w:val="36"/>
        </w:rPr>
        <w:t xml:space="preserve"> des dossiers thématiques qui mettent en exergue une autre </w:t>
      </w:r>
      <w:r w:rsidR="001B1A06">
        <w:rPr>
          <w:rFonts w:ascii="Baskerville Old Face" w:hAnsi="Baskerville Old Face"/>
          <w:sz w:val="36"/>
          <w:szCs w:val="36"/>
        </w:rPr>
        <w:t>forme de l’action</w:t>
      </w:r>
      <w:r>
        <w:rPr>
          <w:rFonts w:ascii="Baskerville Old Face" w:hAnsi="Baskerville Old Face"/>
          <w:sz w:val="36"/>
          <w:szCs w:val="36"/>
        </w:rPr>
        <w:t xml:space="preserve"> du Médi</w:t>
      </w:r>
      <w:r w:rsidR="00223154">
        <w:rPr>
          <w:rFonts w:ascii="Baskerville Old Face" w:hAnsi="Baskerville Old Face"/>
          <w:sz w:val="36"/>
          <w:szCs w:val="36"/>
        </w:rPr>
        <w:t>ateur de la République : l’auto-</w:t>
      </w:r>
      <w:r>
        <w:rPr>
          <w:rFonts w:ascii="Baskerville Old Face" w:hAnsi="Baskerville Old Face"/>
          <w:sz w:val="36"/>
          <w:szCs w:val="36"/>
        </w:rPr>
        <w:t>saisine.</w:t>
      </w:r>
    </w:p>
    <w:p w:rsidR="00464068" w:rsidRPr="00274BF2" w:rsidRDefault="00464068" w:rsidP="00F763AD">
      <w:pPr>
        <w:spacing w:line="360" w:lineRule="auto"/>
        <w:jc w:val="both"/>
        <w:rPr>
          <w:rFonts w:ascii="Baskerville Old Face" w:hAnsi="Baskerville Old Face"/>
          <w:sz w:val="10"/>
          <w:szCs w:val="36"/>
        </w:rPr>
      </w:pPr>
    </w:p>
    <w:p w:rsidR="001B770A" w:rsidRDefault="00464068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Honorables invités,</w:t>
      </w:r>
    </w:p>
    <w:p w:rsidR="001B770A" w:rsidRDefault="00464068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Mesdames et</w:t>
      </w:r>
      <w:r w:rsidR="001B770A">
        <w:rPr>
          <w:rFonts w:ascii="Baskerville Old Face" w:hAnsi="Baskerville Old Face"/>
          <w:sz w:val="36"/>
          <w:szCs w:val="36"/>
        </w:rPr>
        <w:t xml:space="preserve"> Messieurs,</w:t>
      </w:r>
    </w:p>
    <w:p w:rsidR="00CD616D" w:rsidRPr="004A37E3" w:rsidRDefault="00464068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En 2021</w:t>
      </w:r>
      <w:r w:rsidR="00FA6724">
        <w:rPr>
          <w:rFonts w:ascii="Baskerville Old Face" w:hAnsi="Baskerville Old Face"/>
          <w:sz w:val="36"/>
          <w:szCs w:val="36"/>
        </w:rPr>
        <w:t xml:space="preserve">, </w:t>
      </w:r>
      <w:r w:rsidR="00FA6724" w:rsidRPr="00223154">
        <w:rPr>
          <w:rFonts w:ascii="Baskerville Old Face" w:hAnsi="Baskerville Old Face"/>
          <w:b/>
          <w:sz w:val="36"/>
          <w:szCs w:val="36"/>
        </w:rPr>
        <w:t>759</w:t>
      </w:r>
      <w:r w:rsidR="00FA6724">
        <w:rPr>
          <w:rFonts w:ascii="Baskerville Old Face" w:hAnsi="Baskerville Old Face"/>
          <w:sz w:val="36"/>
          <w:szCs w:val="36"/>
        </w:rPr>
        <w:t xml:space="preserve"> réclamations ont été enregistrées </w:t>
      </w:r>
      <w:r>
        <w:rPr>
          <w:rFonts w:ascii="Baskerville Old Face" w:hAnsi="Baskerville Old Face"/>
          <w:sz w:val="36"/>
          <w:szCs w:val="36"/>
        </w:rPr>
        <w:t>par le Médiateur de la République.</w:t>
      </w:r>
      <w:r w:rsidR="00FA6724"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ascii="Baskerville Old Face" w:hAnsi="Baskerville Old Face"/>
          <w:sz w:val="36"/>
          <w:szCs w:val="36"/>
        </w:rPr>
        <w:t>G</w:t>
      </w:r>
      <w:r w:rsidR="00FA6724">
        <w:rPr>
          <w:rFonts w:ascii="Baskerville Old Face" w:hAnsi="Baskerville Old Face"/>
          <w:sz w:val="36"/>
          <w:szCs w:val="36"/>
        </w:rPr>
        <w:t xml:space="preserve">râce à </w:t>
      </w:r>
      <w:r>
        <w:rPr>
          <w:rFonts w:ascii="Baskerville Old Face" w:hAnsi="Baskerville Old Face"/>
          <w:sz w:val="36"/>
          <w:szCs w:val="36"/>
        </w:rPr>
        <w:t xml:space="preserve">la collaboration </w:t>
      </w:r>
      <w:r w:rsidR="00223154">
        <w:rPr>
          <w:rFonts w:ascii="Baskerville Old Face" w:hAnsi="Baskerville Old Face"/>
          <w:sz w:val="36"/>
          <w:szCs w:val="36"/>
        </w:rPr>
        <w:t>entre</w:t>
      </w:r>
      <w:r w:rsidR="008274B4">
        <w:rPr>
          <w:rFonts w:ascii="Baskerville Old Face" w:hAnsi="Baskerville Old Face"/>
          <w:sz w:val="36"/>
          <w:szCs w:val="36"/>
        </w:rPr>
        <w:t xml:space="preserve"> vos</w:t>
      </w:r>
      <w:r w:rsidR="00FA6724">
        <w:rPr>
          <w:rFonts w:ascii="Baskerville Old Face" w:hAnsi="Baskerville Old Face"/>
          <w:sz w:val="36"/>
          <w:szCs w:val="36"/>
        </w:rPr>
        <w:t xml:space="preserve"> administrations </w:t>
      </w:r>
      <w:r w:rsidR="00223154">
        <w:rPr>
          <w:rFonts w:ascii="Baskerville Old Face" w:hAnsi="Baskerville Old Face"/>
          <w:sz w:val="36"/>
          <w:szCs w:val="36"/>
        </w:rPr>
        <w:t xml:space="preserve">et nous, </w:t>
      </w:r>
      <w:r w:rsidR="00FA6724">
        <w:rPr>
          <w:rFonts w:ascii="Baskerville Old Face" w:hAnsi="Baskerville Old Face"/>
          <w:sz w:val="36"/>
          <w:szCs w:val="36"/>
        </w:rPr>
        <w:t>désormais partenaires</w:t>
      </w:r>
      <w:r>
        <w:rPr>
          <w:rFonts w:ascii="Baskerville Old Face" w:hAnsi="Baskerville Old Face"/>
          <w:sz w:val="36"/>
          <w:szCs w:val="36"/>
        </w:rPr>
        <w:t xml:space="preserve">, nous avons pu donner suite à près de </w:t>
      </w:r>
      <w:r w:rsidRPr="00223154">
        <w:rPr>
          <w:rFonts w:ascii="Baskerville Old Face" w:hAnsi="Baskerville Old Face"/>
          <w:b/>
          <w:sz w:val="36"/>
          <w:szCs w:val="36"/>
        </w:rPr>
        <w:t>73%</w:t>
      </w:r>
      <w:r>
        <w:rPr>
          <w:rFonts w:ascii="Baskerville Old Face" w:hAnsi="Baskerville Old Face"/>
          <w:sz w:val="36"/>
          <w:szCs w:val="36"/>
        </w:rPr>
        <w:t xml:space="preserve"> de ces saisines</w:t>
      </w:r>
      <w:r w:rsidR="00FA6724">
        <w:rPr>
          <w:rFonts w:ascii="Baskerville Old Face" w:hAnsi="Baskerville Old Face"/>
          <w:sz w:val="36"/>
          <w:szCs w:val="36"/>
        </w:rPr>
        <w:t xml:space="preserve">. </w:t>
      </w:r>
      <w:r>
        <w:rPr>
          <w:rFonts w:ascii="Baskerville Old Face" w:hAnsi="Baskerville Old Face"/>
          <w:sz w:val="36"/>
          <w:szCs w:val="36"/>
        </w:rPr>
        <w:t>Cette année 2022, n</w:t>
      </w:r>
      <w:r w:rsidR="00FA6724">
        <w:rPr>
          <w:rFonts w:ascii="Baskerville Old Face" w:hAnsi="Baskerville Old Face"/>
          <w:sz w:val="36"/>
          <w:szCs w:val="36"/>
        </w:rPr>
        <w:t xml:space="preserve">ous </w:t>
      </w:r>
      <w:r w:rsidR="009771DB">
        <w:rPr>
          <w:rFonts w:ascii="Baskerville Old Face" w:hAnsi="Baskerville Old Face"/>
          <w:sz w:val="36"/>
          <w:szCs w:val="36"/>
        </w:rPr>
        <w:t>espérons aller plus loin en donnant satisfaction à la totalité des dossiers enrôlés</w:t>
      </w:r>
      <w:r w:rsidR="001B6241" w:rsidRPr="004A37E3">
        <w:rPr>
          <w:rFonts w:ascii="Baskerville Old Face" w:hAnsi="Baskerville Old Face"/>
          <w:sz w:val="36"/>
          <w:szCs w:val="36"/>
        </w:rPr>
        <w:t>.</w:t>
      </w:r>
      <w:r w:rsidR="00FA6724" w:rsidRPr="004A37E3">
        <w:rPr>
          <w:rFonts w:ascii="Baskerville Old Face" w:hAnsi="Baskerville Old Face"/>
          <w:sz w:val="36"/>
          <w:szCs w:val="36"/>
        </w:rPr>
        <w:t xml:space="preserve"> </w:t>
      </w:r>
    </w:p>
    <w:p w:rsidR="004527A9" w:rsidRDefault="00854E42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lastRenderedPageBreak/>
        <w:t>Tel est donc le défi que nous comptons relever avec vou</w:t>
      </w:r>
      <w:r w:rsidR="00666EE2">
        <w:rPr>
          <w:rFonts w:ascii="Baskerville Old Face" w:hAnsi="Baskerville Old Face"/>
          <w:sz w:val="36"/>
          <w:szCs w:val="36"/>
        </w:rPr>
        <w:t>s au cours des prochains jours</w:t>
      </w:r>
      <w:r w:rsidR="00E56E1B">
        <w:rPr>
          <w:rFonts w:ascii="Baskerville Old Face" w:hAnsi="Baskerville Old Face"/>
          <w:sz w:val="36"/>
          <w:szCs w:val="36"/>
        </w:rPr>
        <w:t>.</w:t>
      </w:r>
    </w:p>
    <w:p w:rsidR="00F5253D" w:rsidRDefault="00E56E1B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Merci encore une fois à tous et à chacun et p</w:t>
      </w:r>
      <w:r w:rsidR="000A5EC3">
        <w:rPr>
          <w:rFonts w:ascii="Baskerville Old Face" w:hAnsi="Baskerville Old Face"/>
          <w:sz w:val="36"/>
          <w:szCs w:val="36"/>
        </w:rPr>
        <w:t xml:space="preserve">uissent nos </w:t>
      </w:r>
      <w:r>
        <w:rPr>
          <w:rFonts w:ascii="Baskerville Old Face" w:hAnsi="Baskerville Old Face"/>
          <w:sz w:val="36"/>
          <w:szCs w:val="36"/>
        </w:rPr>
        <w:t xml:space="preserve">travaux de ces quinze jours </w:t>
      </w:r>
      <w:r w:rsidR="00666EE2">
        <w:rPr>
          <w:rFonts w:ascii="Baskerville Old Face" w:hAnsi="Baskerville Old Face"/>
          <w:sz w:val="36"/>
          <w:szCs w:val="36"/>
        </w:rPr>
        <w:t xml:space="preserve">à venir </w:t>
      </w:r>
      <w:bookmarkStart w:id="0" w:name="_GoBack"/>
      <w:bookmarkEnd w:id="0"/>
      <w:r>
        <w:rPr>
          <w:rFonts w:ascii="Baskerville Old Face" w:hAnsi="Baskerville Old Face"/>
          <w:sz w:val="36"/>
          <w:szCs w:val="36"/>
        </w:rPr>
        <w:t>être</w:t>
      </w:r>
      <w:r w:rsidR="000A5EC3">
        <w:rPr>
          <w:rFonts w:ascii="Baskerville Old Face" w:hAnsi="Baskerville Old Face"/>
          <w:sz w:val="36"/>
          <w:szCs w:val="36"/>
        </w:rPr>
        <w:t xml:space="preserve"> couronnés de succès.</w:t>
      </w:r>
    </w:p>
    <w:p w:rsidR="00314F83" w:rsidRPr="008613AF" w:rsidRDefault="00AF39CC" w:rsidP="00F763AD">
      <w:pPr>
        <w:spacing w:line="360" w:lineRule="auto"/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Je vous remercie.</w:t>
      </w:r>
      <w:r w:rsidR="002B56C5">
        <w:rPr>
          <w:rFonts w:ascii="Baskerville Old Face" w:hAnsi="Baskerville Old Face"/>
          <w:sz w:val="36"/>
          <w:szCs w:val="36"/>
        </w:rPr>
        <w:t xml:space="preserve"> </w:t>
      </w:r>
    </w:p>
    <w:p w:rsidR="00CB4083" w:rsidRDefault="00CB4083"/>
    <w:sectPr w:rsidR="00CB4083" w:rsidSect="00C35A07">
      <w:footerReference w:type="default" r:id="rId7"/>
      <w:pgSz w:w="16838" w:h="11906" w:orient="landscape"/>
      <w:pgMar w:top="1134" w:right="1103" w:bottom="993" w:left="1134" w:header="708" w:footer="44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46" w:rsidRDefault="00F03346">
      <w:pPr>
        <w:spacing w:after="0" w:line="240" w:lineRule="auto"/>
      </w:pPr>
      <w:r>
        <w:separator/>
      </w:r>
    </w:p>
  </w:endnote>
  <w:endnote w:type="continuationSeparator" w:id="0">
    <w:p w:rsidR="00F03346" w:rsidRDefault="00F0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376213"/>
      <w:docPartObj>
        <w:docPartGallery w:val="Page Numbers (Bottom of Page)"/>
        <w:docPartUnique/>
      </w:docPartObj>
    </w:sdtPr>
    <w:sdtEndPr/>
    <w:sdtContent>
      <w:p w:rsidR="00C35A07" w:rsidRDefault="00C35A07">
        <w:pPr>
          <w:pStyle w:val="Pieddepage"/>
          <w:jc w:val="right"/>
        </w:pPr>
      </w:p>
      <w:p w:rsidR="00134C50" w:rsidRDefault="00CD7A6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EE2">
          <w:rPr>
            <w:noProof/>
          </w:rPr>
          <w:t>4</w:t>
        </w:r>
        <w:r>
          <w:fldChar w:fldCharType="end"/>
        </w:r>
      </w:p>
    </w:sdtContent>
  </w:sdt>
  <w:p w:rsidR="00134C50" w:rsidRDefault="00F033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46" w:rsidRDefault="00F03346">
      <w:pPr>
        <w:spacing w:after="0" w:line="240" w:lineRule="auto"/>
      </w:pPr>
      <w:r>
        <w:separator/>
      </w:r>
    </w:p>
  </w:footnote>
  <w:footnote w:type="continuationSeparator" w:id="0">
    <w:p w:rsidR="00F03346" w:rsidRDefault="00F0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85DC"/>
      </v:shape>
    </w:pict>
  </w:numPicBullet>
  <w:abstractNum w:abstractNumId="0" w15:restartNumberingAfterBreak="0">
    <w:nsid w:val="2ADA236B"/>
    <w:multiLevelType w:val="hybridMultilevel"/>
    <w:tmpl w:val="D88CF096"/>
    <w:lvl w:ilvl="0" w:tplc="4A7C07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0A89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488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898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AA7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8E01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A7C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CBF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6C7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637976"/>
    <w:multiLevelType w:val="hybridMultilevel"/>
    <w:tmpl w:val="CBD2DB04"/>
    <w:lvl w:ilvl="0" w:tplc="B52E4A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E1C45"/>
    <w:multiLevelType w:val="hybridMultilevel"/>
    <w:tmpl w:val="7CF08C18"/>
    <w:lvl w:ilvl="0" w:tplc="F24E2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C76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1834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29F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A8E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9457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123F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490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05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225876"/>
    <w:multiLevelType w:val="hybridMultilevel"/>
    <w:tmpl w:val="CDEC80EC"/>
    <w:lvl w:ilvl="0" w:tplc="57F2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CB9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29D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4EF3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87F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CAF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04A2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86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7CE8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AAE5428"/>
    <w:multiLevelType w:val="hybridMultilevel"/>
    <w:tmpl w:val="77E28E90"/>
    <w:lvl w:ilvl="0" w:tplc="B6DCB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A77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CF8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AB6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6B6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DC17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261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C30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4A09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4872290"/>
    <w:multiLevelType w:val="hybridMultilevel"/>
    <w:tmpl w:val="741E0D9A"/>
    <w:lvl w:ilvl="0" w:tplc="D3BA0190"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E6962"/>
    <w:multiLevelType w:val="hybridMultilevel"/>
    <w:tmpl w:val="5F54A4E0"/>
    <w:lvl w:ilvl="0" w:tplc="99969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2D7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648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026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BD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D4FB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62E5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860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2BE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83"/>
    <w:rsid w:val="00022E09"/>
    <w:rsid w:val="000A5EC3"/>
    <w:rsid w:val="000B6BFC"/>
    <w:rsid w:val="001134AE"/>
    <w:rsid w:val="001605E3"/>
    <w:rsid w:val="001A54F5"/>
    <w:rsid w:val="001A65D8"/>
    <w:rsid w:val="001B1A06"/>
    <w:rsid w:val="001B6241"/>
    <w:rsid w:val="001B770A"/>
    <w:rsid w:val="001D51EF"/>
    <w:rsid w:val="001E3286"/>
    <w:rsid w:val="002026A8"/>
    <w:rsid w:val="00223154"/>
    <w:rsid w:val="0026286C"/>
    <w:rsid w:val="00274BF2"/>
    <w:rsid w:val="0027737A"/>
    <w:rsid w:val="002845F8"/>
    <w:rsid w:val="00292BF2"/>
    <w:rsid w:val="00294939"/>
    <w:rsid w:val="002B56C5"/>
    <w:rsid w:val="002C1F44"/>
    <w:rsid w:val="003138F3"/>
    <w:rsid w:val="00314F83"/>
    <w:rsid w:val="00323DD4"/>
    <w:rsid w:val="00332D96"/>
    <w:rsid w:val="003A73A5"/>
    <w:rsid w:val="003B2CC8"/>
    <w:rsid w:val="00411BA1"/>
    <w:rsid w:val="00435532"/>
    <w:rsid w:val="00436D86"/>
    <w:rsid w:val="004527A9"/>
    <w:rsid w:val="00464068"/>
    <w:rsid w:val="004968BB"/>
    <w:rsid w:val="004A0247"/>
    <w:rsid w:val="004A37E3"/>
    <w:rsid w:val="004C0B53"/>
    <w:rsid w:val="004C4080"/>
    <w:rsid w:val="004D77EB"/>
    <w:rsid w:val="005413D8"/>
    <w:rsid w:val="00544689"/>
    <w:rsid w:val="005722D5"/>
    <w:rsid w:val="00573E67"/>
    <w:rsid w:val="00584811"/>
    <w:rsid w:val="005873FC"/>
    <w:rsid w:val="005B09F7"/>
    <w:rsid w:val="005B5CDF"/>
    <w:rsid w:val="005D767A"/>
    <w:rsid w:val="005E7215"/>
    <w:rsid w:val="0062231D"/>
    <w:rsid w:val="00623F63"/>
    <w:rsid w:val="0062539B"/>
    <w:rsid w:val="0063395C"/>
    <w:rsid w:val="00666EE2"/>
    <w:rsid w:val="006D393F"/>
    <w:rsid w:val="006E1306"/>
    <w:rsid w:val="006E3059"/>
    <w:rsid w:val="006E7112"/>
    <w:rsid w:val="007158BA"/>
    <w:rsid w:val="0079049C"/>
    <w:rsid w:val="007976FD"/>
    <w:rsid w:val="007C41C7"/>
    <w:rsid w:val="007C5CE8"/>
    <w:rsid w:val="007F0600"/>
    <w:rsid w:val="008274B4"/>
    <w:rsid w:val="00854E42"/>
    <w:rsid w:val="00873FFE"/>
    <w:rsid w:val="00885119"/>
    <w:rsid w:val="00893542"/>
    <w:rsid w:val="008C1380"/>
    <w:rsid w:val="008E532D"/>
    <w:rsid w:val="00937E24"/>
    <w:rsid w:val="009771DB"/>
    <w:rsid w:val="009D5A83"/>
    <w:rsid w:val="009E51D2"/>
    <w:rsid w:val="009F30F3"/>
    <w:rsid w:val="00A2270C"/>
    <w:rsid w:val="00A339D7"/>
    <w:rsid w:val="00A74E31"/>
    <w:rsid w:val="00A87425"/>
    <w:rsid w:val="00AF39CC"/>
    <w:rsid w:val="00AF3DBC"/>
    <w:rsid w:val="00B13930"/>
    <w:rsid w:val="00B15055"/>
    <w:rsid w:val="00B34507"/>
    <w:rsid w:val="00B67075"/>
    <w:rsid w:val="00BF5CAA"/>
    <w:rsid w:val="00C01635"/>
    <w:rsid w:val="00C34A87"/>
    <w:rsid w:val="00C35A07"/>
    <w:rsid w:val="00C35AD3"/>
    <w:rsid w:val="00C43B30"/>
    <w:rsid w:val="00C66FE3"/>
    <w:rsid w:val="00C74C3F"/>
    <w:rsid w:val="00CB4083"/>
    <w:rsid w:val="00CD616D"/>
    <w:rsid w:val="00CD7A66"/>
    <w:rsid w:val="00D130AB"/>
    <w:rsid w:val="00D65C43"/>
    <w:rsid w:val="00DA293D"/>
    <w:rsid w:val="00DC33B7"/>
    <w:rsid w:val="00DE53B5"/>
    <w:rsid w:val="00DF1968"/>
    <w:rsid w:val="00E0526D"/>
    <w:rsid w:val="00E2141A"/>
    <w:rsid w:val="00E225CB"/>
    <w:rsid w:val="00E56E1B"/>
    <w:rsid w:val="00E82FBA"/>
    <w:rsid w:val="00EB38B6"/>
    <w:rsid w:val="00F03346"/>
    <w:rsid w:val="00F2465F"/>
    <w:rsid w:val="00F34F85"/>
    <w:rsid w:val="00F427AF"/>
    <w:rsid w:val="00F5253D"/>
    <w:rsid w:val="00F54C4E"/>
    <w:rsid w:val="00F66831"/>
    <w:rsid w:val="00F70D06"/>
    <w:rsid w:val="00F75D2F"/>
    <w:rsid w:val="00F763AD"/>
    <w:rsid w:val="00FA6724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365DA-746F-9148-89EF-8C957938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F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F8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1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4F83"/>
  </w:style>
  <w:style w:type="paragraph" w:styleId="En-tte">
    <w:name w:val="header"/>
    <w:basedOn w:val="Normal"/>
    <w:link w:val="En-tteCar"/>
    <w:uiPriority w:val="99"/>
    <w:unhideWhenUsed/>
    <w:rsid w:val="00C35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A07"/>
  </w:style>
  <w:style w:type="paragraph" w:styleId="Textedebulles">
    <w:name w:val="Balloon Text"/>
    <w:basedOn w:val="Normal"/>
    <w:link w:val="TextedebullesCar"/>
    <w:uiPriority w:val="99"/>
    <w:semiHidden/>
    <w:unhideWhenUsed/>
    <w:rsid w:val="00DA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1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TBADOU</dc:creator>
  <cp:lastModifiedBy>hp</cp:lastModifiedBy>
  <cp:revision>72</cp:revision>
  <cp:lastPrinted>2022-07-04T08:02:00Z</cp:lastPrinted>
  <dcterms:created xsi:type="dcterms:W3CDTF">2022-06-16T16:54:00Z</dcterms:created>
  <dcterms:modified xsi:type="dcterms:W3CDTF">2022-07-05T08:45:00Z</dcterms:modified>
</cp:coreProperties>
</file>